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-19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855"/>
        <w:gridCol w:w="780"/>
        <w:gridCol w:w="645"/>
        <w:gridCol w:w="735"/>
        <w:gridCol w:w="1320"/>
        <w:gridCol w:w="1710"/>
        <w:gridCol w:w="855"/>
        <w:gridCol w:w="915"/>
        <w:gridCol w:w="660"/>
        <w:gridCol w:w="705"/>
        <w:gridCol w:w="585"/>
        <w:gridCol w:w="585"/>
        <w:gridCol w:w="630"/>
        <w:gridCol w:w="690"/>
        <w:gridCol w:w="68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" w:hRule="atLeast"/>
        </w:trPr>
        <w:tc>
          <w:tcPr>
            <w:tcW w:w="19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证书编号（序号）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含义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年份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本年度自治区高研班总数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对应班次数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办班地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所在地区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流水号</w:t>
            </w:r>
          </w:p>
        </w:tc>
      </w:tr>
    </w:tbl>
    <w:p/>
    <w:p/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证书编号采用数字编码的方式，各部分由数字组成，统一规范为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位。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年份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第1-4位为发证年份。</w:t>
      </w:r>
    </w:p>
    <w:p>
      <w:pPr>
        <w:jc w:val="both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（二）本年度自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治区高研班总数：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第5-6位为本年度自治区高研班总数量。</w:t>
      </w:r>
    </w:p>
    <w:p>
      <w:pPr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对应班次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数：第7-8位为本年度自治区所有高研班中完成线上全部流程的对应班次数。（如今年共29个高研班，本班次为今年第4个完成线上全流程办理，则对应的班次数为04）</w:t>
      </w: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）办班地所在地区：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9-10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位为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高研班办班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地州代码。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（具体排序规则见附件）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流水号。第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位为本年度内</w:t>
      </w:r>
      <w:r>
        <w:rPr>
          <w:rFonts w:hint="eastAsia"/>
          <w:sz w:val="28"/>
          <w:szCs w:val="28"/>
          <w:lang w:val="en-US" w:eastAsia="zh-CN"/>
        </w:rPr>
        <w:t>办班</w:t>
      </w:r>
      <w:r>
        <w:rPr>
          <w:rFonts w:hint="eastAsia"/>
          <w:sz w:val="28"/>
          <w:szCs w:val="28"/>
        </w:rPr>
        <w:t>本地州的流水号。（即是年度+地州确定的申请人流水号）</w:t>
      </w:r>
    </w:p>
    <w:p>
      <w:pPr>
        <w:pStyle w:val="9"/>
        <w:spacing w:line="360" w:lineRule="auto"/>
        <w:ind w:left="426" w:firstLine="0" w:firstLineChars="0"/>
        <w:rPr>
          <w:rFonts w:hint="eastAsia"/>
          <w:sz w:val="28"/>
          <w:szCs w:val="28"/>
        </w:rPr>
      </w:pPr>
    </w:p>
    <w:p>
      <w:pPr>
        <w:pStyle w:val="9"/>
        <w:spacing w:line="360" w:lineRule="auto"/>
        <w:ind w:left="426" w:firstLine="0" w:firstLineChars="0"/>
        <w:rPr>
          <w:rFonts w:hint="eastAsia"/>
          <w:sz w:val="28"/>
          <w:szCs w:val="28"/>
        </w:rPr>
      </w:pPr>
    </w:p>
    <w:p>
      <w:pPr>
        <w:pStyle w:val="9"/>
        <w:spacing w:line="360" w:lineRule="auto"/>
        <w:ind w:left="426" w:firstLine="0" w:firstLineChars="0"/>
        <w:rPr>
          <w:sz w:val="28"/>
          <w:szCs w:val="28"/>
        </w:rPr>
      </w:pPr>
      <w:bookmarkStart w:id="0" w:name="_GoBack"/>
      <w:bookmarkEnd w:id="0"/>
      <w:commentRangeStart w:id="0"/>
      <w:r>
        <w:rPr>
          <w:rFonts w:hint="eastAsia"/>
          <w:sz w:val="28"/>
          <w:szCs w:val="28"/>
        </w:rPr>
        <w:t>附：</w:t>
      </w:r>
      <w:commentRangeEnd w:id="0"/>
      <w:r>
        <w:rPr>
          <w:rStyle w:val="7"/>
        </w:rPr>
        <w:commentReference w:id="0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94"/>
        <w:gridCol w:w="1952"/>
        <w:gridCol w:w="5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代表地区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02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伊犁哈萨克自治州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5022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吐鲁番市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塔城地区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22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巴音郭楞蒙古自治州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阿勒泰地区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22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阿克苏地区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克拉玛依市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2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克孜勒苏柯尔克孜自治州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博尔塔拉蒙古自治州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2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喀什地区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昌吉回族自治州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2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和田地区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乌鲁木齐市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22" w:type="dxa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新疆生产建设兵团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哈密地区</w:t>
            </w:r>
          </w:p>
        </w:tc>
        <w:tc>
          <w:tcPr>
            <w:tcW w:w="195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/>
    <w:p>
      <w:r>
        <w:rPr>
          <w:rFonts w:hint="eastAsia"/>
        </w:rPr>
        <w:drawing>
          <wp:inline distT="0" distB="0" distL="0" distR="0">
            <wp:extent cx="5274310" cy="3728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证书名称：新疆维吾尔自治区专业技术人才知识更新工程培训证书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水印文字：</w:t>
      </w:r>
      <w:r>
        <w:rPr>
          <w:rFonts w:hint="eastAsia"/>
          <w:highlight w:val="yellow"/>
          <w:lang w:val="en-US" w:eastAsia="zh-CN"/>
        </w:rPr>
        <w:t>高级研修项目</w:t>
      </w:r>
      <w:r>
        <w:rPr>
          <w:rFonts w:hint="eastAsia"/>
          <w:highlight w:val="yellow"/>
        </w:rPr>
        <w:t>证书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芝士 周" w:date="2021-09-23T12:28:00Z" w:initials="芝士">
    <w:p w14:paraId="063B79D4">
      <w:pPr>
        <w:pStyle w:val="2"/>
      </w:pPr>
      <w:r>
        <w:rPr>
          <w:rFonts w:hint="eastAsia"/>
        </w:rPr>
        <w:t>潘超，此处需确定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63B79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芝士 周">
    <w15:presenceInfo w15:providerId="Windows Live" w15:userId="d4d1b9078e9a93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0A"/>
    <w:rsid w:val="00001DDC"/>
    <w:rsid w:val="000D031E"/>
    <w:rsid w:val="000E753E"/>
    <w:rsid w:val="001418A4"/>
    <w:rsid w:val="00374E36"/>
    <w:rsid w:val="00487690"/>
    <w:rsid w:val="0067473F"/>
    <w:rsid w:val="00707ACB"/>
    <w:rsid w:val="00841CF1"/>
    <w:rsid w:val="00982E1B"/>
    <w:rsid w:val="009B760A"/>
    <w:rsid w:val="00A41FD8"/>
    <w:rsid w:val="00C7006B"/>
    <w:rsid w:val="00D6426C"/>
    <w:rsid w:val="00DA4E93"/>
    <w:rsid w:val="00DD6C89"/>
    <w:rsid w:val="080E361E"/>
    <w:rsid w:val="0A7D574A"/>
    <w:rsid w:val="0C23757F"/>
    <w:rsid w:val="0D2B6F83"/>
    <w:rsid w:val="114C0CEA"/>
    <w:rsid w:val="13231470"/>
    <w:rsid w:val="198203E8"/>
    <w:rsid w:val="1B721C87"/>
    <w:rsid w:val="20473956"/>
    <w:rsid w:val="219A1961"/>
    <w:rsid w:val="248F3D1B"/>
    <w:rsid w:val="24924A2F"/>
    <w:rsid w:val="2E556329"/>
    <w:rsid w:val="320D7714"/>
    <w:rsid w:val="3244527A"/>
    <w:rsid w:val="325B4DE4"/>
    <w:rsid w:val="3310614D"/>
    <w:rsid w:val="375E6CB0"/>
    <w:rsid w:val="3B25600B"/>
    <w:rsid w:val="3E650CF8"/>
    <w:rsid w:val="41CE0B36"/>
    <w:rsid w:val="44E70DA9"/>
    <w:rsid w:val="455E1FD9"/>
    <w:rsid w:val="4594560A"/>
    <w:rsid w:val="45C87E9D"/>
    <w:rsid w:val="53C52913"/>
    <w:rsid w:val="5E786402"/>
    <w:rsid w:val="5EC7175F"/>
    <w:rsid w:val="61CF73FE"/>
    <w:rsid w:val="61DC62C7"/>
    <w:rsid w:val="64EC1B2F"/>
    <w:rsid w:val="65F16EE3"/>
    <w:rsid w:val="66806F43"/>
    <w:rsid w:val="6FC56CF6"/>
    <w:rsid w:val="70A1062B"/>
    <w:rsid w:val="744D620E"/>
    <w:rsid w:val="771C4208"/>
    <w:rsid w:val="77B7020F"/>
    <w:rsid w:val="77FD7352"/>
    <w:rsid w:val="7B171FE8"/>
    <w:rsid w:val="7CF219A3"/>
    <w:rsid w:val="7F433F0A"/>
    <w:rsid w:val="7F9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宋四粗"/>
    <w:basedOn w:val="6"/>
    <w:qFormat/>
    <w:uiPriority w:val="1"/>
    <w:rPr>
      <w:rFonts w:ascii="Cambria" w:hAnsi="Cambria" w:cs="Times New Roman"/>
      <w:b/>
      <w:bCs/>
      <w:kern w:val="2"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文字 字符"/>
    <w:basedOn w:val="6"/>
    <w:link w:val="2"/>
    <w:semiHidden/>
    <w:qFormat/>
    <w:uiPriority w:val="99"/>
  </w:style>
  <w:style w:type="character" w:customStyle="1" w:styleId="11">
    <w:name w:val="批注主题 字符"/>
    <w:basedOn w:val="10"/>
    <w:link w:val="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9</TotalTime>
  <ScaleCrop>false</ScaleCrop>
  <LinksUpToDate>false</LinksUpToDate>
  <CharactersWithSpaces>329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2021-09-14T07:36:00Z</dcterms:created>
  <dc:creator>芝士 周</dc:creator>
  <cp:lastModifiedBy>PJ14</cp:lastModifiedBy>
  <cp:lastPrinted>2021-10-08T05:16:54Z</cp:lastPrinted>
  <dcterms:modified xsi:type="dcterms:W3CDTF">2021-10-08T05:17:42Z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80FA86B1DF9C41B7ADD745C70694DEB0</vt:lpwstr>
  </property>
</Properties>
</file>